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C80" w:rsidRPr="00923C80" w:rsidRDefault="00923C80">
      <w:pPr>
        <w:rPr>
          <w:rStyle w:val="s1ppyq"/>
          <w:rFonts w:ascii="Times New Roman" w:hAnsi="Times New Roman" w:cs="Times New Roman"/>
          <w:sz w:val="24"/>
          <w:szCs w:val="24"/>
          <w:u w:val="single"/>
        </w:rPr>
      </w:pPr>
      <w:r w:rsidRPr="00923C80">
        <w:rPr>
          <w:rStyle w:val="s1ppyq"/>
          <w:rFonts w:ascii="Times New Roman" w:hAnsi="Times New Roman" w:cs="Times New Roman"/>
          <w:sz w:val="24"/>
          <w:szCs w:val="24"/>
          <w:u w:val="single"/>
        </w:rPr>
        <w:t>Maintenance of Property Procedures</w:t>
      </w:r>
    </w:p>
    <w:p w:rsidR="00B67C6F" w:rsidRPr="005D0762" w:rsidRDefault="00533CA6">
      <w:pPr>
        <w:rPr>
          <w:rFonts w:ascii="Times New Roman" w:hAnsi="Times New Roman" w:cs="Times New Roman"/>
          <w:b/>
          <w:sz w:val="24"/>
          <w:szCs w:val="24"/>
        </w:rPr>
      </w:pPr>
      <w:r w:rsidRPr="00923C80">
        <w:rPr>
          <w:rStyle w:val="s1ppyq"/>
          <w:rFonts w:ascii="Times New Roman" w:hAnsi="Times New Roman" w:cs="Times New Roman"/>
          <w:sz w:val="24"/>
          <w:szCs w:val="24"/>
        </w:rPr>
        <w:t>Reasonable fees, fines, and charges not prohibited by law may be established by the Superintendent. All such fees, fines, and charges will be collected and accounted for in accordance with the procedures, rules, and regulations to be developed by the Chief School Financial Officer or as provided in the Accounting Procedures Manual</w:t>
      </w:r>
      <w:r w:rsidRPr="006B246F">
        <w:rPr>
          <w:rStyle w:val="s1ppyq"/>
          <w:rFonts w:ascii="Times New Roman" w:hAnsi="Times New Roman" w:cs="Times New Roman"/>
          <w:b/>
          <w:sz w:val="24"/>
          <w:szCs w:val="24"/>
        </w:rPr>
        <w:t xml:space="preserve">. </w:t>
      </w:r>
      <w:r w:rsidRPr="006B246F">
        <w:rPr>
          <w:rStyle w:val="s1ppyq"/>
          <w:rFonts w:ascii="Times New Roman" w:hAnsi="Times New Roman" w:cs="Times New Roman"/>
          <w:b/>
          <w:bCs/>
          <w:sz w:val="24"/>
          <w:szCs w:val="24"/>
        </w:rPr>
        <w:t>The parent/family or guardian of a student or the student shall not be held liable for any loss, abuse, or damage of purchased items</w:t>
      </w:r>
      <w:r w:rsidR="006B246F" w:rsidRPr="006B246F">
        <w:rPr>
          <w:rStyle w:val="s1ppyq"/>
          <w:rFonts w:ascii="Times New Roman" w:hAnsi="Times New Roman" w:cs="Times New Roman"/>
          <w:b/>
          <w:bCs/>
          <w:sz w:val="24"/>
          <w:szCs w:val="24"/>
        </w:rPr>
        <w:t xml:space="preserve"> and/or services</w:t>
      </w:r>
      <w:r w:rsidRPr="006B246F">
        <w:rPr>
          <w:rStyle w:val="s1ppyq"/>
          <w:rFonts w:ascii="Times New Roman" w:hAnsi="Times New Roman" w:cs="Times New Roman"/>
          <w:b/>
          <w:bCs/>
          <w:sz w:val="24"/>
          <w:szCs w:val="24"/>
        </w:rPr>
        <w:t xml:space="preserve"> with federal funds</w:t>
      </w:r>
      <w:r w:rsidRPr="005D0762">
        <w:rPr>
          <w:rStyle w:val="s1ppyq"/>
          <w:rFonts w:ascii="Times New Roman" w:hAnsi="Times New Roman" w:cs="Times New Roman"/>
          <w:b/>
          <w:bCs/>
          <w:sz w:val="24"/>
          <w:szCs w:val="24"/>
        </w:rPr>
        <w:t>.</w:t>
      </w:r>
      <w:r w:rsidR="005D0762" w:rsidRPr="005D0762">
        <w:rPr>
          <w:rStyle w:val="s1ppyq"/>
          <w:rFonts w:ascii="Times New Roman" w:hAnsi="Times New Roman" w:cs="Times New Roman"/>
          <w:b/>
          <w:bCs/>
          <w:sz w:val="24"/>
          <w:szCs w:val="24"/>
        </w:rPr>
        <w:t xml:space="preserve"> </w:t>
      </w:r>
      <w:bookmarkStart w:id="0" w:name="_GoBack"/>
      <w:r w:rsidR="005D0762" w:rsidRPr="005D0762">
        <w:rPr>
          <w:rStyle w:val="s1ppyq"/>
          <w:rFonts w:ascii="Times New Roman" w:hAnsi="Times New Roman" w:cs="Times New Roman"/>
          <w:b/>
          <w:sz w:val="24"/>
          <w:szCs w:val="24"/>
        </w:rPr>
        <w:t>Furthermore, no student or family shall be charged fees in order to access any materials or programs purchased with federal funds. </w:t>
      </w:r>
      <w:bookmarkEnd w:id="0"/>
    </w:p>
    <w:sectPr w:rsidR="00B67C6F" w:rsidRPr="005D0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A6"/>
    <w:rsid w:val="00402B09"/>
    <w:rsid w:val="00533CA6"/>
    <w:rsid w:val="005D0762"/>
    <w:rsid w:val="006B246F"/>
    <w:rsid w:val="00923C80"/>
    <w:rsid w:val="00B6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7A69"/>
  <w15:chartTrackingRefBased/>
  <w15:docId w15:val="{69963E3A-0166-438F-807D-544C0641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ppyq">
    <w:name w:val="s1ppyq"/>
    <w:basedOn w:val="DefaultParagraphFont"/>
    <w:rsid w:val="00533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Fort Payne City Schools</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Hayes</dc:creator>
  <cp:keywords/>
  <dc:description/>
  <cp:lastModifiedBy>Jessica Hayes</cp:lastModifiedBy>
  <cp:revision>5</cp:revision>
  <dcterms:created xsi:type="dcterms:W3CDTF">2023-02-23T18:39:00Z</dcterms:created>
  <dcterms:modified xsi:type="dcterms:W3CDTF">2023-02-27T14:23:00Z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49a7bf50-83a1-4d89-9863-ca4612a57b10</vt:lpwstr>
  </property>
</Properties>
</file>